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BF57" w14:textId="77777777" w:rsidR="00591EB5" w:rsidRDefault="0098218E" w:rsidP="00FC00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Bold Gallery představí</w:t>
      </w:r>
      <w:r>
        <w:rPr>
          <w:rFonts w:eastAsia="Arial" w:cs="Arial"/>
          <w:b/>
          <w:color w:val="000000"/>
          <w:sz w:val="32"/>
          <w:szCs w:val="32"/>
        </w:rPr>
        <w:t xml:space="preserve"> </w:t>
      </w:r>
      <w:r w:rsidR="00591EB5" w:rsidRPr="00591EB5">
        <w:rPr>
          <w:rFonts w:ascii="Arial" w:eastAsia="Arial" w:hAnsi="Arial" w:cs="Arial"/>
          <w:b/>
          <w:color w:val="000000"/>
          <w:sz w:val="32"/>
          <w:szCs w:val="32"/>
        </w:rPr>
        <w:t>minimalistické obrazy Moniky Žákové</w:t>
      </w:r>
    </w:p>
    <w:p w14:paraId="11FD31EB" w14:textId="77777777" w:rsidR="00AC6E9B" w:rsidRDefault="00AC6E9B" w:rsidP="00FC00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463B057" w14:textId="3C0F4D09" w:rsidR="00591EB5" w:rsidRPr="00591EB5" w:rsidRDefault="008A43E8" w:rsidP="00BE33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 w:themeColor="text1"/>
        </w:rPr>
      </w:pPr>
      <w:r w:rsidRPr="006F3646">
        <w:rPr>
          <w:rFonts w:ascii="Arial" w:eastAsia="Arial" w:hAnsi="Arial" w:cs="Arial"/>
          <w:b/>
          <w:color w:val="000000" w:themeColor="text1"/>
        </w:rPr>
        <w:t xml:space="preserve">V Praze, … </w:t>
      </w:r>
      <w:r w:rsidR="00591EB5" w:rsidRPr="00591EB5">
        <w:rPr>
          <w:rFonts w:ascii="Arial" w:eastAsia="Arial" w:hAnsi="Arial" w:cs="Arial"/>
          <w:b/>
          <w:color w:val="000000" w:themeColor="text1"/>
        </w:rPr>
        <w:t>listopadu</w:t>
      </w:r>
      <w:r w:rsidRPr="006F3646">
        <w:rPr>
          <w:rFonts w:ascii="Arial" w:eastAsia="Arial" w:hAnsi="Arial" w:cs="Arial"/>
          <w:b/>
          <w:color w:val="000000" w:themeColor="text1"/>
        </w:rPr>
        <w:t xml:space="preserve"> 2021 – </w:t>
      </w:r>
      <w:r w:rsidR="00591EB5" w:rsidRPr="00591EB5">
        <w:rPr>
          <w:rFonts w:ascii="Arial" w:eastAsia="Arial" w:hAnsi="Arial" w:cs="Arial"/>
          <w:b/>
          <w:color w:val="000000" w:themeColor="text1"/>
        </w:rPr>
        <w:t>Na závěr letošní</w:t>
      </w:r>
      <w:r w:rsidR="00243F9D">
        <w:rPr>
          <w:rFonts w:ascii="Arial" w:eastAsia="Arial" w:hAnsi="Arial" w:cs="Arial"/>
          <w:b/>
          <w:color w:val="000000" w:themeColor="text1"/>
        </w:rPr>
        <w:t>,</w:t>
      </w:r>
      <w:r w:rsidR="00591EB5" w:rsidRPr="00591EB5">
        <w:rPr>
          <w:rFonts w:ascii="Arial" w:eastAsia="Arial" w:hAnsi="Arial" w:cs="Arial"/>
          <w:b/>
          <w:color w:val="000000" w:themeColor="text1"/>
        </w:rPr>
        <w:t xml:space="preserve"> ne zcela typické</w:t>
      </w:r>
      <w:r w:rsidR="00243F9D">
        <w:rPr>
          <w:rFonts w:ascii="Arial" w:eastAsia="Arial" w:hAnsi="Arial" w:cs="Arial"/>
          <w:b/>
          <w:color w:val="000000" w:themeColor="text1"/>
        </w:rPr>
        <w:t>,</w:t>
      </w:r>
      <w:r w:rsidR="00591EB5" w:rsidRPr="00591EB5">
        <w:rPr>
          <w:rFonts w:ascii="Arial" w:eastAsia="Arial" w:hAnsi="Arial" w:cs="Arial"/>
          <w:b/>
          <w:color w:val="000000" w:themeColor="text1"/>
        </w:rPr>
        <w:t xml:space="preserve"> sezóny připravila Bold Gallery pod názvem </w:t>
      </w:r>
      <w:r w:rsidR="003B0FCA" w:rsidRPr="003B0FCA">
        <w:rPr>
          <w:rFonts w:ascii="Arial" w:eastAsia="Arial" w:hAnsi="Arial" w:cs="Arial"/>
          <w:b/>
          <w:i/>
          <w:iCs/>
          <w:color w:val="000000" w:themeColor="text1"/>
        </w:rPr>
        <w:t>Tactile Mind</w:t>
      </w:r>
      <w:r w:rsidR="00591EB5" w:rsidRPr="00591EB5">
        <w:rPr>
          <w:rFonts w:ascii="Arial" w:eastAsia="Arial" w:hAnsi="Arial" w:cs="Arial"/>
          <w:b/>
          <w:color w:val="000000" w:themeColor="text1"/>
        </w:rPr>
        <w:t xml:space="preserve"> </w:t>
      </w:r>
      <w:r w:rsidR="00B12271">
        <w:rPr>
          <w:rFonts w:ascii="Arial" w:eastAsia="Arial" w:hAnsi="Arial" w:cs="Arial"/>
          <w:b/>
          <w:color w:val="000000" w:themeColor="text1"/>
        </w:rPr>
        <w:t>výstavu</w:t>
      </w:r>
      <w:r w:rsidR="00591EB5" w:rsidRPr="00591EB5">
        <w:rPr>
          <w:rFonts w:ascii="Arial" w:eastAsia="Arial" w:hAnsi="Arial" w:cs="Arial"/>
          <w:b/>
          <w:color w:val="000000" w:themeColor="text1"/>
        </w:rPr>
        <w:t xml:space="preserve"> Moniky Žákové. </w:t>
      </w:r>
      <w:r w:rsidR="00DF3D46">
        <w:rPr>
          <w:rFonts w:ascii="Arial" w:eastAsia="Arial" w:hAnsi="Arial" w:cs="Arial"/>
          <w:b/>
          <w:color w:val="000000" w:themeColor="text1"/>
        </w:rPr>
        <w:t>V</w:t>
      </w:r>
      <w:r w:rsidR="00FE1F60">
        <w:rPr>
          <w:rFonts w:ascii="Arial" w:eastAsia="Arial" w:hAnsi="Arial" w:cs="Arial"/>
          <w:b/>
          <w:color w:val="000000" w:themeColor="text1"/>
        </w:rPr>
        <w:t xml:space="preserve"> díle</w:t>
      </w:r>
      <w:r w:rsidR="00DF3D46">
        <w:rPr>
          <w:rFonts w:ascii="Arial" w:eastAsia="Arial" w:hAnsi="Arial" w:cs="Arial"/>
          <w:b/>
          <w:color w:val="000000" w:themeColor="text1"/>
        </w:rPr>
        <w:t xml:space="preserve"> u</w:t>
      </w:r>
      <w:r w:rsidR="00B12271">
        <w:rPr>
          <w:rFonts w:ascii="Arial" w:eastAsia="Arial" w:hAnsi="Arial" w:cs="Arial"/>
          <w:b/>
          <w:color w:val="000000" w:themeColor="text1"/>
        </w:rPr>
        <w:t>mělkyně, která patří k velkým talentům mladší generace</w:t>
      </w:r>
      <w:r w:rsidR="00B14E83">
        <w:rPr>
          <w:rFonts w:ascii="Arial" w:eastAsia="Arial" w:hAnsi="Arial" w:cs="Arial"/>
          <w:b/>
          <w:color w:val="000000" w:themeColor="text1"/>
        </w:rPr>
        <w:t xml:space="preserve">, </w:t>
      </w:r>
      <w:r w:rsidR="00DF3D46">
        <w:rPr>
          <w:rFonts w:ascii="Arial" w:eastAsia="Arial" w:hAnsi="Arial" w:cs="Arial"/>
          <w:b/>
          <w:color w:val="000000" w:themeColor="text1"/>
        </w:rPr>
        <w:t xml:space="preserve">najdeme </w:t>
      </w:r>
      <w:r w:rsidR="003B0FCA" w:rsidRPr="003B0FCA">
        <w:rPr>
          <w:rFonts w:ascii="Arial" w:eastAsia="Arial" w:hAnsi="Arial" w:cs="Arial"/>
          <w:b/>
          <w:color w:val="000000" w:themeColor="text1"/>
        </w:rPr>
        <w:t xml:space="preserve">odkaz </w:t>
      </w:r>
      <w:r w:rsidR="00BE3399" w:rsidRPr="00BE3399">
        <w:rPr>
          <w:rFonts w:ascii="Arial" w:eastAsia="Arial" w:hAnsi="Arial" w:cs="Arial"/>
          <w:b/>
          <w:color w:val="000000" w:themeColor="text1"/>
        </w:rPr>
        <w:t>k</w:t>
      </w:r>
      <w:r w:rsidR="00BE3399">
        <w:rPr>
          <w:rFonts w:eastAsia="Arial" w:cs="Arial"/>
          <w:b/>
          <w:color w:val="000000" w:themeColor="text1"/>
        </w:rPr>
        <w:t xml:space="preserve"> </w:t>
      </w:r>
      <w:r w:rsidR="003B0FCA" w:rsidRPr="003B0FCA">
        <w:rPr>
          <w:rFonts w:ascii="Arial" w:eastAsia="Arial" w:hAnsi="Arial" w:cs="Arial"/>
          <w:b/>
          <w:color w:val="000000" w:themeColor="text1"/>
        </w:rPr>
        <w:t>experimentální tvorb</w:t>
      </w:r>
      <w:r w:rsidR="00DF3D46">
        <w:rPr>
          <w:rFonts w:ascii="Arial" w:eastAsia="Arial" w:hAnsi="Arial" w:cs="Arial"/>
          <w:b/>
          <w:color w:val="000000" w:themeColor="text1"/>
        </w:rPr>
        <w:t>ě</w:t>
      </w:r>
      <w:r w:rsidR="003B0FCA" w:rsidRPr="003B0FCA">
        <w:rPr>
          <w:rFonts w:ascii="Arial" w:eastAsia="Arial" w:hAnsi="Arial" w:cs="Arial"/>
          <w:b/>
          <w:color w:val="000000" w:themeColor="text1"/>
        </w:rPr>
        <w:t xml:space="preserve"> šedesátých let</w:t>
      </w:r>
      <w:r w:rsidR="00B14E83">
        <w:rPr>
          <w:rFonts w:ascii="Arial" w:eastAsia="Arial" w:hAnsi="Arial" w:cs="Arial"/>
          <w:b/>
          <w:color w:val="000000" w:themeColor="text1"/>
        </w:rPr>
        <w:t xml:space="preserve">. </w:t>
      </w:r>
      <w:r w:rsidR="004D188E">
        <w:rPr>
          <w:rFonts w:ascii="Arial" w:eastAsia="Arial" w:hAnsi="Arial" w:cs="Arial"/>
          <w:b/>
          <w:color w:val="000000" w:themeColor="text1"/>
        </w:rPr>
        <w:t>„</w:t>
      </w:r>
      <w:r w:rsidR="003B0FCA" w:rsidRPr="003B0FCA">
        <w:rPr>
          <w:rFonts w:ascii="Arial" w:eastAsia="Arial" w:hAnsi="Arial" w:cs="Arial"/>
          <w:b/>
          <w:i/>
          <w:iCs/>
          <w:color w:val="000000" w:themeColor="text1"/>
        </w:rPr>
        <w:t xml:space="preserve">Monika Žáková vytváří </w:t>
      </w:r>
      <w:r w:rsidR="00FE1F60">
        <w:rPr>
          <w:rFonts w:ascii="Arial" w:eastAsia="Arial" w:hAnsi="Arial" w:cs="Arial"/>
          <w:b/>
          <w:i/>
          <w:iCs/>
          <w:color w:val="000000" w:themeColor="text1"/>
        </w:rPr>
        <w:t xml:space="preserve">obrazy </w:t>
      </w:r>
      <w:r w:rsidR="003B0FCA" w:rsidRPr="003B0FCA">
        <w:rPr>
          <w:rFonts w:ascii="Arial" w:eastAsia="Arial" w:hAnsi="Arial" w:cs="Arial"/>
          <w:b/>
          <w:i/>
          <w:iCs/>
          <w:color w:val="000000" w:themeColor="text1"/>
        </w:rPr>
        <w:t>s absolutní precizní zručností, kdy monochromatické plochy transformuje formou iluzivního lomení hmoty</w:t>
      </w:r>
      <w:r w:rsidR="004D188E">
        <w:rPr>
          <w:rFonts w:ascii="Arial" w:eastAsia="Arial" w:hAnsi="Arial" w:cs="Arial"/>
          <w:b/>
          <w:i/>
          <w:iCs/>
          <w:color w:val="000000" w:themeColor="text1"/>
        </w:rPr>
        <w:t xml:space="preserve">,“ </w:t>
      </w:r>
      <w:r w:rsidR="003B0FCA" w:rsidRPr="003B0FCA">
        <w:rPr>
          <w:rFonts w:ascii="Arial" w:eastAsia="Arial" w:hAnsi="Arial" w:cs="Arial"/>
          <w:b/>
          <w:color w:val="000000" w:themeColor="text1"/>
        </w:rPr>
        <w:t xml:space="preserve">vysvětluje kurátor </w:t>
      </w:r>
      <w:r w:rsidR="00BE3399" w:rsidRPr="00BE3399">
        <w:rPr>
          <w:rFonts w:ascii="Arial" w:eastAsia="Arial" w:hAnsi="Arial" w:cs="Arial"/>
          <w:b/>
          <w:color w:val="000000" w:themeColor="text1"/>
        </w:rPr>
        <w:t xml:space="preserve">výstavy </w:t>
      </w:r>
      <w:r w:rsidR="003B0FCA" w:rsidRPr="003B0FCA">
        <w:rPr>
          <w:rFonts w:ascii="Arial" w:eastAsia="Arial" w:hAnsi="Arial" w:cs="Arial"/>
          <w:b/>
          <w:color w:val="000000" w:themeColor="text1"/>
        </w:rPr>
        <w:t xml:space="preserve">Adam Hnojil. </w:t>
      </w:r>
      <w:r w:rsidR="00DC0690">
        <w:rPr>
          <w:rFonts w:ascii="Arial" w:eastAsia="Arial" w:hAnsi="Arial" w:cs="Arial"/>
          <w:b/>
          <w:color w:val="000000" w:themeColor="text1"/>
        </w:rPr>
        <w:t xml:space="preserve"> </w:t>
      </w:r>
      <w:r w:rsidR="00BE3399" w:rsidRPr="00BE3399">
        <w:rPr>
          <w:rFonts w:ascii="Arial" w:eastAsia="Arial" w:hAnsi="Arial" w:cs="Arial"/>
          <w:b/>
          <w:color w:val="000000" w:themeColor="text1"/>
        </w:rPr>
        <w:t>Autorka</w:t>
      </w:r>
      <w:r w:rsidR="00DC0690">
        <w:rPr>
          <w:rFonts w:ascii="Arial" w:eastAsia="Arial" w:hAnsi="Arial" w:cs="Arial"/>
          <w:b/>
          <w:color w:val="000000" w:themeColor="text1"/>
        </w:rPr>
        <w:t xml:space="preserve"> </w:t>
      </w:r>
      <w:r w:rsidR="00DF3D46" w:rsidRPr="00591EB5">
        <w:rPr>
          <w:rFonts w:ascii="Arial" w:eastAsia="Arial" w:hAnsi="Arial" w:cs="Arial"/>
          <w:b/>
          <w:color w:val="000000" w:themeColor="text1"/>
        </w:rPr>
        <w:t>osobitým způsobem ohledáv</w:t>
      </w:r>
      <w:r w:rsidR="00DF3D46">
        <w:rPr>
          <w:rFonts w:ascii="Arial" w:eastAsia="Arial" w:hAnsi="Arial" w:cs="Arial"/>
          <w:b/>
          <w:color w:val="000000" w:themeColor="text1"/>
        </w:rPr>
        <w:t>á</w:t>
      </w:r>
      <w:r w:rsidR="00DF3D46" w:rsidRPr="00591EB5">
        <w:rPr>
          <w:rFonts w:ascii="Arial" w:eastAsia="Arial" w:hAnsi="Arial" w:cs="Arial"/>
          <w:b/>
          <w:color w:val="000000" w:themeColor="text1"/>
        </w:rPr>
        <w:t xml:space="preserve"> hranice vnitřního prostoru vlastního bytí a tělesnosti.</w:t>
      </w:r>
      <w:r w:rsidR="00DF3D46">
        <w:rPr>
          <w:rFonts w:ascii="Arial" w:eastAsia="Arial" w:hAnsi="Arial" w:cs="Arial"/>
          <w:b/>
          <w:color w:val="000000" w:themeColor="text1"/>
        </w:rPr>
        <w:t xml:space="preserve"> </w:t>
      </w:r>
      <w:r w:rsidR="00DC0690">
        <w:rPr>
          <w:rFonts w:ascii="Arial" w:eastAsia="Arial" w:hAnsi="Arial" w:cs="Arial"/>
          <w:b/>
          <w:color w:val="000000" w:themeColor="text1"/>
        </w:rPr>
        <w:t>V</w:t>
      </w:r>
      <w:r w:rsidR="00DF3D46" w:rsidRPr="00591EB5">
        <w:rPr>
          <w:rFonts w:ascii="Arial" w:eastAsia="Arial" w:hAnsi="Arial" w:cs="Arial"/>
          <w:b/>
          <w:color w:val="000000" w:themeColor="text1"/>
        </w:rPr>
        <w:t>ytváří strukturu díla, skrze nějž umožňuje divákovi hledět na obrazy jako na mentální mapy její (i jeho) vlastní existence.</w:t>
      </w:r>
      <w:r w:rsidR="00DC0690">
        <w:rPr>
          <w:rFonts w:ascii="Arial" w:eastAsia="Arial" w:hAnsi="Arial" w:cs="Arial"/>
          <w:b/>
          <w:color w:val="000000" w:themeColor="text1"/>
        </w:rPr>
        <w:t xml:space="preserve"> </w:t>
      </w:r>
    </w:p>
    <w:p w14:paraId="6F70D444" w14:textId="77777777" w:rsidR="007A4580" w:rsidRDefault="007A4580" w:rsidP="00591E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 w:themeColor="text1"/>
        </w:rPr>
      </w:pPr>
    </w:p>
    <w:p w14:paraId="5A9A4841" w14:textId="009365BE" w:rsidR="00D36DA0" w:rsidRPr="000D787C" w:rsidRDefault="00591EB5" w:rsidP="00FC00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 w:rsidRPr="00591EB5">
        <w:rPr>
          <w:rFonts w:ascii="Arial" w:eastAsia="Arial" w:hAnsi="Arial" w:cs="Arial"/>
          <w:b/>
          <w:color w:val="000000" w:themeColor="text1"/>
        </w:rPr>
        <w:t>Výstav</w:t>
      </w:r>
      <w:r w:rsidRPr="00CE20DC">
        <w:rPr>
          <w:rFonts w:ascii="Arial" w:eastAsia="Arial" w:hAnsi="Arial" w:cs="Arial"/>
          <w:b/>
          <w:color w:val="000000" w:themeColor="text1"/>
        </w:rPr>
        <w:t>a</w:t>
      </w:r>
      <w:r w:rsidRPr="00591EB5">
        <w:rPr>
          <w:rFonts w:ascii="Arial" w:eastAsia="Arial" w:hAnsi="Arial" w:cs="Arial"/>
          <w:b/>
          <w:color w:val="000000" w:themeColor="text1"/>
        </w:rPr>
        <w:t xml:space="preserve"> Tactile Mind, </w:t>
      </w:r>
      <w:r w:rsidRPr="00591EB5">
        <w:rPr>
          <w:rFonts w:ascii="Arial" w:eastAsia="Arial" w:hAnsi="Arial" w:cs="Arial"/>
          <w:b/>
          <w:color w:val="000000"/>
        </w:rPr>
        <w:t>která</w:t>
      </w:r>
      <w:r w:rsidRPr="00591EB5">
        <w:rPr>
          <w:rFonts w:ascii="Arial" w:eastAsia="Arial" w:hAnsi="Arial" w:cs="Arial"/>
          <w:b/>
          <w:color w:val="000000" w:themeColor="text1"/>
        </w:rPr>
        <w:t xml:space="preserve"> je dosud největší výstavou Moniky Žákové v Praze, </w:t>
      </w:r>
      <w:r w:rsidR="00CE20DC" w:rsidRPr="00472CD7">
        <w:rPr>
          <w:rFonts w:ascii="Arial" w:eastAsia="Arial" w:hAnsi="Arial" w:cs="Arial"/>
          <w:b/>
          <w:color w:val="000000" w:themeColor="text1"/>
        </w:rPr>
        <w:t xml:space="preserve">bude přístupná </w:t>
      </w:r>
      <w:r w:rsidRPr="00472CD7">
        <w:rPr>
          <w:rFonts w:ascii="Arial" w:eastAsia="Arial" w:hAnsi="Arial" w:cs="Arial"/>
          <w:b/>
          <w:color w:val="000000" w:themeColor="text1"/>
        </w:rPr>
        <w:t xml:space="preserve">od </w:t>
      </w:r>
      <w:r w:rsidR="00472CD7" w:rsidRPr="00472CD7">
        <w:rPr>
          <w:rFonts w:ascii="Arial" w:eastAsia="Arial" w:hAnsi="Arial" w:cs="Arial"/>
          <w:b/>
          <w:color w:val="000000" w:themeColor="text1"/>
        </w:rPr>
        <w:t>3. prosince</w:t>
      </w:r>
      <w:r w:rsidRPr="00472CD7">
        <w:rPr>
          <w:rFonts w:ascii="Arial" w:eastAsia="Arial" w:hAnsi="Arial" w:cs="Arial"/>
          <w:b/>
          <w:color w:val="000000" w:themeColor="text1"/>
        </w:rPr>
        <w:t xml:space="preserve"> do </w:t>
      </w:r>
      <w:r w:rsidR="00472CD7" w:rsidRPr="00472CD7">
        <w:rPr>
          <w:rFonts w:ascii="Arial" w:eastAsia="Arial" w:hAnsi="Arial" w:cs="Arial"/>
          <w:b/>
          <w:color w:val="000000" w:themeColor="text1"/>
        </w:rPr>
        <w:t>9. ledna</w:t>
      </w:r>
      <w:r w:rsidRPr="00472CD7">
        <w:rPr>
          <w:rFonts w:eastAsia="Arial" w:cs="Arial"/>
          <w:b/>
          <w:color w:val="000000" w:themeColor="text1"/>
        </w:rPr>
        <w:t xml:space="preserve"> </w:t>
      </w:r>
      <w:r w:rsidRPr="00472CD7">
        <w:rPr>
          <w:rFonts w:ascii="Arial" w:eastAsia="Arial" w:hAnsi="Arial" w:cs="Arial"/>
          <w:b/>
          <w:color w:val="000000" w:themeColor="text1"/>
        </w:rPr>
        <w:t>v holešovické Bold Gallery v ulici U měšťanského pivovaru 6a.</w:t>
      </w:r>
      <w:r w:rsidR="00CE20DC" w:rsidRPr="00472CD7">
        <w:rPr>
          <w:rFonts w:ascii="Arial" w:eastAsia="Arial" w:hAnsi="Arial" w:cs="Arial"/>
          <w:b/>
          <w:color w:val="000000" w:themeColor="text1"/>
        </w:rPr>
        <w:t xml:space="preserve"> </w:t>
      </w:r>
      <w:r w:rsidR="00FC00BB" w:rsidRPr="00472CD7">
        <w:rPr>
          <w:rFonts w:ascii="Arial" w:eastAsia="Arial" w:hAnsi="Arial" w:cs="Arial"/>
          <w:b/>
          <w:color w:val="000000"/>
        </w:rPr>
        <w:t>Více informací na www</w:t>
      </w:r>
      <w:r w:rsidR="00FC00BB" w:rsidRPr="00FC00BB">
        <w:rPr>
          <w:rFonts w:ascii="Arial" w:eastAsia="Arial" w:hAnsi="Arial" w:cs="Arial"/>
          <w:b/>
          <w:color w:val="000000"/>
        </w:rPr>
        <w:t>.boldgallery.art.</w:t>
      </w:r>
    </w:p>
    <w:p w14:paraId="6BD2BEED" w14:textId="77777777" w:rsidR="001B3F6B" w:rsidRDefault="001B3F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</w:rPr>
      </w:pPr>
    </w:p>
    <w:p w14:paraId="0EF377B9" w14:textId="27F95A83" w:rsidR="00AC6E9B" w:rsidRDefault="00E62391" w:rsidP="00AC6E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</w:rPr>
      </w:pPr>
      <w:r w:rsidRPr="00C16592">
        <w:rPr>
          <w:rFonts w:ascii="Arial" w:eastAsia="Arial" w:hAnsi="Arial" w:cs="Arial"/>
          <w:i/>
          <w:iCs/>
          <w:color w:val="000000" w:themeColor="text1"/>
        </w:rPr>
        <w:t>„</w:t>
      </w:r>
      <w:r w:rsidR="00903A3B">
        <w:rPr>
          <w:rFonts w:ascii="Arial" w:eastAsia="Arial" w:hAnsi="Arial" w:cs="Arial"/>
          <w:i/>
          <w:iCs/>
          <w:color w:val="000000" w:themeColor="text1"/>
        </w:rPr>
        <w:t xml:space="preserve">Ve své tvorbě se </w:t>
      </w:r>
      <w:r w:rsidR="00903A3B" w:rsidRPr="00903A3B">
        <w:rPr>
          <w:rFonts w:ascii="Arial" w:eastAsia="Arial" w:hAnsi="Arial" w:cs="Arial"/>
          <w:i/>
          <w:iCs/>
          <w:color w:val="000000" w:themeColor="text1"/>
        </w:rPr>
        <w:t xml:space="preserve">snažím rozšiřovat naše vnímání barevného spektra. </w:t>
      </w:r>
      <w:r w:rsidRPr="00C16592">
        <w:rPr>
          <w:rFonts w:ascii="Arial" w:eastAsia="Arial" w:hAnsi="Arial" w:cs="Arial"/>
          <w:i/>
          <w:iCs/>
          <w:color w:val="000000" w:themeColor="text1"/>
        </w:rPr>
        <w:t>Signifikantním prvkem na obrazech je záhyb. Může se tyčit ven</w:t>
      </w:r>
      <w:r w:rsidR="00551A00" w:rsidRPr="00C16592">
        <w:rPr>
          <w:rFonts w:ascii="Arial" w:eastAsia="Arial" w:hAnsi="Arial" w:cs="Arial"/>
          <w:i/>
          <w:iCs/>
          <w:color w:val="000000" w:themeColor="text1"/>
        </w:rPr>
        <w:t xml:space="preserve"> a tím </w:t>
      </w:r>
      <w:r w:rsidRPr="00C16592">
        <w:rPr>
          <w:rFonts w:ascii="Arial" w:eastAsia="Arial" w:hAnsi="Arial" w:cs="Arial"/>
          <w:i/>
          <w:iCs/>
          <w:color w:val="000000" w:themeColor="text1"/>
        </w:rPr>
        <w:t xml:space="preserve">něco ohraničovat nebo se může propouštět dovnitř. </w:t>
      </w:r>
      <w:r w:rsidR="00551A00" w:rsidRPr="00C16592">
        <w:rPr>
          <w:rFonts w:ascii="Arial" w:eastAsia="Arial" w:hAnsi="Arial" w:cs="Arial"/>
          <w:i/>
          <w:iCs/>
          <w:color w:val="000000" w:themeColor="text1"/>
        </w:rPr>
        <w:t>Tak u</w:t>
      </w:r>
      <w:r w:rsidRPr="00C16592">
        <w:rPr>
          <w:rFonts w:ascii="Arial" w:eastAsia="Arial" w:hAnsi="Arial" w:cs="Arial"/>
          <w:i/>
          <w:iCs/>
          <w:color w:val="000000" w:themeColor="text1"/>
        </w:rPr>
        <w:t>kazuje, jak dvě protichůdné věci mohou fungovat současně</w:t>
      </w:r>
      <w:r w:rsidR="00C16592" w:rsidRPr="00C16592">
        <w:rPr>
          <w:rFonts w:ascii="Arial" w:eastAsia="Arial" w:hAnsi="Arial" w:cs="Arial"/>
          <w:i/>
          <w:iCs/>
          <w:color w:val="000000" w:themeColor="text1"/>
        </w:rPr>
        <w:t>,“</w:t>
      </w:r>
      <w:r w:rsidR="00C16592">
        <w:rPr>
          <w:rFonts w:ascii="Arial" w:eastAsia="Arial" w:hAnsi="Arial" w:cs="Arial"/>
          <w:color w:val="000000" w:themeColor="text1"/>
        </w:rPr>
        <w:t xml:space="preserve"> vysvětluje autork</w:t>
      </w:r>
      <w:r w:rsidR="00903A3B">
        <w:rPr>
          <w:rFonts w:ascii="Arial" w:eastAsia="Arial" w:hAnsi="Arial" w:cs="Arial"/>
          <w:color w:val="000000" w:themeColor="text1"/>
        </w:rPr>
        <w:t xml:space="preserve">a. </w:t>
      </w:r>
      <w:r w:rsidR="00476B1B" w:rsidRPr="00476B1B">
        <w:rPr>
          <w:rFonts w:ascii="Arial" w:eastAsia="Arial" w:hAnsi="Arial" w:cs="Arial"/>
          <w:color w:val="000000"/>
        </w:rPr>
        <w:t xml:space="preserve">Povrchová textura díla je odrazem </w:t>
      </w:r>
      <w:r w:rsidR="00BE3399" w:rsidRPr="00BE3399">
        <w:rPr>
          <w:rFonts w:ascii="Arial" w:eastAsia="Arial" w:hAnsi="Arial" w:cs="Arial"/>
          <w:color w:val="000000"/>
        </w:rPr>
        <w:t>její</w:t>
      </w:r>
      <w:r w:rsidR="00BE3399" w:rsidRPr="00476B1B">
        <w:rPr>
          <w:rFonts w:ascii="Arial" w:eastAsia="Arial" w:hAnsi="Arial" w:cs="Arial"/>
          <w:color w:val="000000"/>
        </w:rPr>
        <w:t xml:space="preserve"> </w:t>
      </w:r>
      <w:r w:rsidR="00476B1B" w:rsidRPr="00476B1B">
        <w:rPr>
          <w:rFonts w:ascii="Arial" w:eastAsia="Arial" w:hAnsi="Arial" w:cs="Arial"/>
          <w:color w:val="000000"/>
        </w:rPr>
        <w:t>metody, v níž záměrnou systematičnost vizuálního uchopení obrazu formální cestou doprovází emocionální rovina vyjádřená barvami, nahrazujícími například světlo a stíny. Srozumitelně uspořádané minimalistické abstrakce rezignují na popisnost, námět či téma a polemizují se zažitými formami našeho po výtce binárního chápání okolního světa. Zajímá ji rytmus, v němž za pomoci gravitace ponechává velký prostor náhodě, která opakované formy narušuje formou chyby, jíž nemusíme rozumět, ale pouze jí vnímat.</w:t>
      </w:r>
      <w:r w:rsidR="003B0FCA" w:rsidRPr="003B0FCA">
        <w:rPr>
          <w:rFonts w:ascii="Arial" w:eastAsia="Arial" w:hAnsi="Arial" w:cs="Arial"/>
          <w:color w:val="000000"/>
        </w:rPr>
        <w:t xml:space="preserve"> </w:t>
      </w:r>
      <w:r w:rsidR="003B0FCA" w:rsidRPr="006D2F66">
        <w:rPr>
          <w:rFonts w:ascii="Arial" w:eastAsia="Arial" w:hAnsi="Arial" w:cs="Arial"/>
          <w:i/>
          <w:iCs/>
          <w:color w:val="000000"/>
        </w:rPr>
        <w:t>„Moniku přitahuje krása sama o sobě, jež obsahuje prvek nedokonalosti, stejně jako obsahová nejednoznačnost,“</w:t>
      </w:r>
      <w:r w:rsidR="003B0FCA" w:rsidRPr="003B0FCA">
        <w:rPr>
          <w:rFonts w:ascii="Arial" w:eastAsia="Arial" w:hAnsi="Arial" w:cs="Arial"/>
          <w:color w:val="000000"/>
        </w:rPr>
        <w:t xml:space="preserve"> doplňuje kurátor Adam Hnojil.</w:t>
      </w:r>
    </w:p>
    <w:p w14:paraId="2D449DCB" w14:textId="77777777" w:rsidR="00476B1B" w:rsidRDefault="00476B1B" w:rsidP="008A43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</w:rPr>
      </w:pPr>
    </w:p>
    <w:p w14:paraId="3ACACEB6" w14:textId="77777777" w:rsidR="00AC6E9B" w:rsidRDefault="00AC6E9B" w:rsidP="008A43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bCs/>
          <w:color w:val="000000"/>
        </w:rPr>
      </w:pPr>
    </w:p>
    <w:p w14:paraId="1168DF42" w14:textId="2496C80D" w:rsidR="00D36DA0" w:rsidRPr="008A43E8" w:rsidRDefault="00476B1B" w:rsidP="008A43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76B1B">
        <w:rPr>
          <w:rFonts w:ascii="Arial" w:eastAsia="Arial" w:hAnsi="Arial" w:cs="Arial"/>
          <w:b/>
          <w:bCs/>
          <w:color w:val="000000"/>
        </w:rPr>
        <w:t xml:space="preserve">Monika Žáková </w:t>
      </w:r>
      <w:r w:rsidRPr="00476B1B">
        <w:rPr>
          <w:rFonts w:ascii="Arial" w:eastAsia="Arial" w:hAnsi="Arial" w:cs="Arial"/>
          <w:bCs/>
          <w:color w:val="000000"/>
        </w:rPr>
        <w:t>vystudovala v ateliéru Jiřího Sopka na pražské Akademii výtvarného umění. V roce 2011 absolvovala také stáž na Hochschule für Bildende Künste Dresden. Po ukončení studia v roce 2012 se zapojila aktivně do výstavního života a její tvorba se stala předmětem intenzivního zájmu významných českých kurátorů Michala Pěchoučka, Milana Mikuláštíka, Jiřího Machalického, Petra Vaňouse nebo Adama Hnojila. Kromě sólových expozic se zúčastnila četných skupinových výstav jak v České republice, tak v zahraničí a je zastoupena v prestižních soukromých sbírkách. S jejím dílem se seznámili návštěvníci výstav v Německu, Belgii, Kanadě i v Japonsku.</w:t>
      </w:r>
      <w:r w:rsidR="00A74A79" w:rsidRPr="008A43E8">
        <w:rPr>
          <w:rFonts w:ascii="Arial" w:eastAsia="Arial" w:hAnsi="Arial" w:cs="Arial"/>
          <w:color w:val="000000"/>
        </w:rPr>
        <w:t xml:space="preserve"> </w:t>
      </w:r>
    </w:p>
    <w:p w14:paraId="7F4990DC" w14:textId="77777777" w:rsidR="00D36DA0" w:rsidRPr="003803C6" w:rsidRDefault="00D36D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 w:cs="Helvetica Neue"/>
          <w:color w:val="EE220C"/>
        </w:rPr>
      </w:pPr>
    </w:p>
    <w:p w14:paraId="4447365E" w14:textId="77777777" w:rsidR="00D36DA0" w:rsidRDefault="00C97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 a tiskový servis:</w:t>
      </w:r>
    </w:p>
    <w:p w14:paraId="7AFD8418" w14:textId="77777777" w:rsidR="00D36DA0" w:rsidRDefault="00C97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Silvie Marková</w:t>
      </w:r>
    </w:p>
    <w:p w14:paraId="6AC185A7" w14:textId="77777777" w:rsidR="00D36DA0" w:rsidRDefault="00C97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SMART Communication</w:t>
      </w:r>
    </w:p>
    <w:p w14:paraId="1D31381A" w14:textId="77777777" w:rsidR="00D36DA0" w:rsidRDefault="00C97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e-mail: markova@s-m-art.com</w:t>
      </w:r>
    </w:p>
    <w:p w14:paraId="04420E86" w14:textId="4785602E" w:rsidR="00D36DA0" w:rsidRDefault="00C97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+420 604 748 699</w:t>
      </w:r>
    </w:p>
    <w:p w14:paraId="7533CC52" w14:textId="77777777" w:rsidR="00D36DA0" w:rsidRDefault="00D36D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F3254FB" w14:textId="77777777" w:rsidR="00D36DA0" w:rsidRDefault="00D36D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8F3104E" w14:textId="77777777" w:rsidR="00D36DA0" w:rsidRDefault="00D36D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FC54220" w14:textId="77777777" w:rsidR="00D36DA0" w:rsidRDefault="00D36D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sectPr w:rsidR="00D36DA0" w:rsidSect="00D967C9">
      <w:headerReference w:type="default" r:id="rId6"/>
      <w:pgSz w:w="11906" w:h="16838"/>
      <w:pgMar w:top="227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D129" w14:textId="77777777" w:rsidR="00BC55AB" w:rsidRDefault="00BC55AB">
      <w:r>
        <w:separator/>
      </w:r>
    </w:p>
  </w:endnote>
  <w:endnote w:type="continuationSeparator" w:id="0">
    <w:p w14:paraId="635939BC" w14:textId="77777777" w:rsidR="00BC55AB" w:rsidRDefault="00BC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AAE3" w14:textId="77777777" w:rsidR="00BC55AB" w:rsidRDefault="00BC55AB">
      <w:r>
        <w:separator/>
      </w:r>
    </w:p>
  </w:footnote>
  <w:footnote w:type="continuationSeparator" w:id="0">
    <w:p w14:paraId="471609A3" w14:textId="77777777" w:rsidR="00BC55AB" w:rsidRDefault="00BC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8FEA" w14:textId="77777777" w:rsidR="00591EB5" w:rsidRDefault="00591E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  <w:lang w:val="en-US" w:eastAsia="en-US"/>
      </w:rPr>
      <w:drawing>
        <wp:inline distT="0" distB="0" distL="114300" distR="114300" wp14:anchorId="721D8BD2" wp14:editId="7289F7F0">
          <wp:extent cx="1397000" cy="119507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70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C9CD37" w14:textId="77777777" w:rsidR="00591EB5" w:rsidRDefault="00591E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A0"/>
    <w:rsid w:val="00034D8F"/>
    <w:rsid w:val="000D787C"/>
    <w:rsid w:val="001146B5"/>
    <w:rsid w:val="00123F18"/>
    <w:rsid w:val="001B3F6B"/>
    <w:rsid w:val="001B4EEF"/>
    <w:rsid w:val="001C2C70"/>
    <w:rsid w:val="00216345"/>
    <w:rsid w:val="00232E81"/>
    <w:rsid w:val="00243F9D"/>
    <w:rsid w:val="002D75EC"/>
    <w:rsid w:val="003803C6"/>
    <w:rsid w:val="003958A9"/>
    <w:rsid w:val="003B0FCA"/>
    <w:rsid w:val="003D112D"/>
    <w:rsid w:val="003D12E5"/>
    <w:rsid w:val="003F7D48"/>
    <w:rsid w:val="00402648"/>
    <w:rsid w:val="00422FAF"/>
    <w:rsid w:val="00445794"/>
    <w:rsid w:val="00472CD7"/>
    <w:rsid w:val="00476B1B"/>
    <w:rsid w:val="004A75A6"/>
    <w:rsid w:val="004B25CB"/>
    <w:rsid w:val="004C0158"/>
    <w:rsid w:val="004D188E"/>
    <w:rsid w:val="00534DD2"/>
    <w:rsid w:val="00551A00"/>
    <w:rsid w:val="00571C0C"/>
    <w:rsid w:val="00591EB5"/>
    <w:rsid w:val="005B5E50"/>
    <w:rsid w:val="005E3072"/>
    <w:rsid w:val="005F3214"/>
    <w:rsid w:val="00611E59"/>
    <w:rsid w:val="006503D6"/>
    <w:rsid w:val="00651FC0"/>
    <w:rsid w:val="00661C24"/>
    <w:rsid w:val="00665BAA"/>
    <w:rsid w:val="006916B5"/>
    <w:rsid w:val="00695863"/>
    <w:rsid w:val="00695A0F"/>
    <w:rsid w:val="006D2F66"/>
    <w:rsid w:val="006F3646"/>
    <w:rsid w:val="00702E36"/>
    <w:rsid w:val="00745027"/>
    <w:rsid w:val="00784BA4"/>
    <w:rsid w:val="007972D4"/>
    <w:rsid w:val="007A4580"/>
    <w:rsid w:val="007B1CAE"/>
    <w:rsid w:val="007C4FEB"/>
    <w:rsid w:val="007E1E64"/>
    <w:rsid w:val="008A43E8"/>
    <w:rsid w:val="008F2CC9"/>
    <w:rsid w:val="00903A3B"/>
    <w:rsid w:val="00942249"/>
    <w:rsid w:val="009460C1"/>
    <w:rsid w:val="0094784A"/>
    <w:rsid w:val="00957713"/>
    <w:rsid w:val="009635C7"/>
    <w:rsid w:val="0098218E"/>
    <w:rsid w:val="009A011D"/>
    <w:rsid w:val="00A21FAE"/>
    <w:rsid w:val="00A36376"/>
    <w:rsid w:val="00A74A79"/>
    <w:rsid w:val="00AC6E9B"/>
    <w:rsid w:val="00AF0169"/>
    <w:rsid w:val="00B0265A"/>
    <w:rsid w:val="00B12271"/>
    <w:rsid w:val="00B146A8"/>
    <w:rsid w:val="00B14E83"/>
    <w:rsid w:val="00B75882"/>
    <w:rsid w:val="00B761A9"/>
    <w:rsid w:val="00BC55AB"/>
    <w:rsid w:val="00BE3399"/>
    <w:rsid w:val="00BE3B60"/>
    <w:rsid w:val="00C16592"/>
    <w:rsid w:val="00C25044"/>
    <w:rsid w:val="00C66C28"/>
    <w:rsid w:val="00C97629"/>
    <w:rsid w:val="00C97BFE"/>
    <w:rsid w:val="00CE20DC"/>
    <w:rsid w:val="00D36DA0"/>
    <w:rsid w:val="00D44FE7"/>
    <w:rsid w:val="00D8038F"/>
    <w:rsid w:val="00D967C9"/>
    <w:rsid w:val="00DC0690"/>
    <w:rsid w:val="00DD777E"/>
    <w:rsid w:val="00DF1461"/>
    <w:rsid w:val="00DF3D46"/>
    <w:rsid w:val="00E62391"/>
    <w:rsid w:val="00E72818"/>
    <w:rsid w:val="00E764DA"/>
    <w:rsid w:val="00EC4660"/>
    <w:rsid w:val="00EE75FF"/>
    <w:rsid w:val="00EF3FCA"/>
    <w:rsid w:val="00F03FBB"/>
    <w:rsid w:val="00FC00BB"/>
    <w:rsid w:val="00FD0C3B"/>
    <w:rsid w:val="00FE1F60"/>
    <w:rsid w:val="00FF5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4018"/>
  <w15:docId w15:val="{8DD2441E-EF3C-40CB-894B-E1D2B5B8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967C9"/>
  </w:style>
  <w:style w:type="paragraph" w:styleId="Nadpis1">
    <w:name w:val="heading 1"/>
    <w:basedOn w:val="Normln"/>
    <w:next w:val="Normln"/>
    <w:uiPriority w:val="9"/>
    <w:qFormat/>
    <w:rsid w:val="00D967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D967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D967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D967C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D967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D967C9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D967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D967C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D967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semiHidden/>
    <w:unhideWhenUsed/>
    <w:rsid w:val="00E764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64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64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764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764DA"/>
    <w:rPr>
      <w:b/>
      <w:bCs/>
      <w:sz w:val="20"/>
      <w:szCs w:val="20"/>
    </w:rPr>
  </w:style>
  <w:style w:type="paragraph" w:styleId="Revize">
    <w:name w:val="Revision"/>
    <w:hidden/>
    <w:semiHidden/>
    <w:rsid w:val="00E764DA"/>
  </w:style>
  <w:style w:type="paragraph" w:styleId="Textbubliny">
    <w:name w:val="Balloon Text"/>
    <w:basedOn w:val="Normln"/>
    <w:link w:val="TextbublinyChar"/>
    <w:semiHidden/>
    <w:unhideWhenUsed/>
    <w:rsid w:val="00EC4660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C466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Silvie Marková</dc:creator>
  <cp:lastModifiedBy>Silvie Marková</cp:lastModifiedBy>
  <cp:revision>6</cp:revision>
  <dcterms:created xsi:type="dcterms:W3CDTF">2021-11-22T10:30:00Z</dcterms:created>
  <dcterms:modified xsi:type="dcterms:W3CDTF">2021-11-22T13:42:00Z</dcterms:modified>
</cp:coreProperties>
</file>